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F75378" w14:paraId="2FA4B565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F7F47" w14:textId="5329E9D7" w:rsidR="00F75378" w:rsidRDefault="008462F7">
            <w:pPr>
              <w:jc w:val="both"/>
            </w:pPr>
            <w:r>
              <w:rPr>
                <w:noProof/>
              </w:rPr>
              <w:drawing>
                <wp:inline distT="0" distB="0" distL="0" distR="0" wp14:anchorId="2C7173D9" wp14:editId="1CB47CF1">
                  <wp:extent cx="568325" cy="586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2F5" w14:textId="77777777" w:rsidR="00F75378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05C25485" w14:textId="77777777" w:rsidR="00F75378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0B3118AF" w14:textId="77777777" w:rsidR="00F75378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758CA50C" w14:textId="77777777" w:rsidR="00F75378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5CCFBD3B" w14:textId="77777777" w:rsidR="00F75378" w:rsidRDefault="00F75378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F75378" w14:paraId="6B3C1D17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9B5C99" w14:textId="77777777" w:rsidR="00F75378" w:rsidRDefault="00F75378">
            <w:pPr>
              <w:rPr>
                <w:sz w:val="16"/>
              </w:rPr>
            </w:pPr>
          </w:p>
        </w:tc>
      </w:tr>
      <w:tr w:rsidR="00F75378" w14:paraId="7172E9C7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C34EE71" w14:textId="77777777" w:rsidR="00F7537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5AC6542" w14:textId="77777777" w:rsidR="00F75378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24134/2026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1B5405D" w14:textId="77777777" w:rsidR="00F75378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21.7.2026</w:t>
            </w:r>
          </w:p>
        </w:tc>
      </w:tr>
      <w:tr w:rsidR="00F75378" w14:paraId="795F6863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07F67C2" w14:textId="77777777" w:rsidR="00F7537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2BC700C" w14:textId="77777777" w:rsidR="00F75378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MURCE/34797/2026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223256B" w14:textId="77777777" w:rsidR="00F75378" w:rsidRDefault="00F75378">
            <w:pPr>
              <w:spacing w:line="240" w:lineRule="atLeast"/>
              <w:jc w:val="right"/>
            </w:pPr>
          </w:p>
        </w:tc>
      </w:tr>
      <w:tr w:rsidR="00F75378" w14:paraId="758AE5E8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C349B18" w14:textId="77777777" w:rsidR="00F7537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92ECEBE" w14:textId="77777777" w:rsidR="00F7537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3BE45DC" w14:textId="77777777" w:rsidR="00F75378" w:rsidRDefault="00F75378">
            <w:pPr>
              <w:spacing w:line="240" w:lineRule="atLeast"/>
            </w:pPr>
          </w:p>
        </w:tc>
      </w:tr>
    </w:tbl>
    <w:p w14:paraId="6CA2DF14" w14:textId="77777777" w:rsidR="00F75378" w:rsidRDefault="00F75378">
      <w:pPr>
        <w:sectPr w:rsidR="00F75378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66A473FA" w14:textId="0ADBD966" w:rsidR="00F75378" w:rsidRDefault="005D11F9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4E022A8A" w14:textId="77777777" w:rsidR="00F75378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4426DF7A" w14:textId="77777777" w:rsidR="00F75378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MÍSTNÍ ÚPRAVY PROVOZU NA POZEMNÍCH KOMUNIKACÍCH</w:t>
      </w:r>
    </w:p>
    <w:p w14:paraId="22582204" w14:textId="77777777" w:rsidR="00F75378" w:rsidRDefault="00F75378">
      <w:pPr>
        <w:spacing w:before="120"/>
        <w:ind w:left="-284"/>
        <w:rPr>
          <w:sz w:val="16"/>
        </w:rPr>
      </w:pPr>
    </w:p>
    <w:p w14:paraId="2A1DAD00" w14:textId="77777777" w:rsidR="00F75378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4F829FA8" w14:textId="77777777" w:rsidR="00F75378" w:rsidRDefault="00F75378">
      <w:pPr>
        <w:ind w:left="-284"/>
        <w:jc w:val="both"/>
        <w:rPr>
          <w:rFonts w:ascii="Tahoma" w:hAnsi="Tahoma"/>
          <w:sz w:val="18"/>
        </w:rPr>
      </w:pPr>
    </w:p>
    <w:p w14:paraId="6133D4E2" w14:textId="77777777" w:rsidR="00F75378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Roudnice nad Labem, Karlovo náměstí č.p. 21, 413 01  Roudnice nad Labem</w:t>
      </w:r>
    </w:p>
    <w:p w14:paraId="1C7ACEAD" w14:textId="77777777" w:rsidR="00F75378" w:rsidRDefault="00F75378">
      <w:pPr>
        <w:ind w:left="-284"/>
        <w:jc w:val="both"/>
        <w:rPr>
          <w:rFonts w:ascii="Tahoma" w:hAnsi="Tahoma"/>
          <w:sz w:val="18"/>
        </w:rPr>
      </w:pPr>
    </w:p>
    <w:p w14:paraId="2E577DE4" w14:textId="668A3BDC" w:rsidR="00F75378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18.5.2026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5D11F9">
        <w:rPr>
          <w:rFonts w:ascii="Tahoma" w:hAnsi="Tahoma"/>
          <w:sz w:val="18"/>
        </w:rPr>
        <w:t>7.5.2026</w:t>
      </w:r>
      <w:r>
        <w:rPr>
          <w:rFonts w:ascii="Tahoma" w:hAnsi="Tahoma"/>
          <w:sz w:val="18"/>
        </w:rPr>
        <w:t xml:space="preserve"> pod č.j. KRPÚ-</w:t>
      </w:r>
      <w:r w:rsidR="005D11F9">
        <w:rPr>
          <w:rFonts w:ascii="Tahoma" w:hAnsi="Tahoma"/>
          <w:sz w:val="18"/>
        </w:rPr>
        <w:t>92396-2</w:t>
      </w:r>
      <w:r>
        <w:rPr>
          <w:rFonts w:ascii="Tahoma" w:hAnsi="Tahoma"/>
          <w:sz w:val="18"/>
        </w:rPr>
        <w:t>/ČJ-202</w:t>
      </w:r>
      <w:r w:rsidR="005D11F9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6D8572C3" w14:textId="77777777" w:rsidR="00F75378" w:rsidRDefault="00F75378">
      <w:pPr>
        <w:ind w:left="-284"/>
        <w:jc w:val="both"/>
        <w:rPr>
          <w:rFonts w:ascii="Tahoma" w:hAnsi="Tahoma"/>
          <w:b/>
          <w:sz w:val="20"/>
        </w:rPr>
      </w:pPr>
    </w:p>
    <w:p w14:paraId="33908200" w14:textId="77777777" w:rsidR="00F75378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místní úpravu provozu</w:t>
      </w:r>
    </w:p>
    <w:p w14:paraId="49D807DA" w14:textId="77777777" w:rsidR="00F75378" w:rsidRDefault="00F75378">
      <w:pPr>
        <w:ind w:left="-284"/>
        <w:jc w:val="both"/>
        <w:rPr>
          <w:rFonts w:ascii="Tahoma" w:hAnsi="Tahoma"/>
          <w:sz w:val="20"/>
        </w:rPr>
      </w:pPr>
    </w:p>
    <w:p w14:paraId="7FB20577" w14:textId="7BBECCEF" w:rsidR="00F75378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5D11F9">
        <w:rPr>
          <w:rFonts w:ascii="Tahoma" w:hAnsi="Tahoma"/>
          <w:sz w:val="18"/>
        </w:rPr>
        <w:t>T.G.Masaryka v Roudnici nad Labem</w:t>
      </w:r>
      <w:r>
        <w:rPr>
          <w:rFonts w:ascii="Tahoma" w:hAnsi="Tahoma"/>
          <w:sz w:val="18"/>
        </w:rPr>
        <w:t xml:space="preserve"> dle přiložené grafické přílohy, která spočívá v umístění dopravního značení dle přílohy tohoto stanovení z důvodu </w:t>
      </w:r>
      <w:r w:rsidR="005D11F9">
        <w:rPr>
          <w:rFonts w:ascii="Tahoma" w:hAnsi="Tahoma"/>
          <w:sz w:val="18"/>
        </w:rPr>
        <w:t>vyhrazeného parkování pro zimní stadion.</w:t>
      </w:r>
    </w:p>
    <w:p w14:paraId="6B88AD2D" w14:textId="77777777" w:rsidR="00F75378" w:rsidRDefault="00F75378">
      <w:pPr>
        <w:ind w:left="-284"/>
        <w:rPr>
          <w:rFonts w:ascii="Tahoma" w:hAnsi="Tahoma"/>
          <w:color w:val="000000"/>
          <w:sz w:val="18"/>
        </w:rPr>
      </w:pPr>
    </w:p>
    <w:p w14:paraId="7568766E" w14:textId="77777777" w:rsidR="00F75378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Místní úprava provozu bude provedena za následujících podmínek:</w:t>
      </w:r>
    </w:p>
    <w:p w14:paraId="43944722" w14:textId="7E3B184D" w:rsidR="00F75378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místní úpravy provozu na pozemní komunikaci (dopravní značení) </w:t>
      </w:r>
      <w:r w:rsidR="005D11F9">
        <w:rPr>
          <w:rFonts w:ascii="Tahoma" w:hAnsi="Tahoma"/>
          <w:sz w:val="18"/>
        </w:rPr>
        <w:t>– T.G.Masaryka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2A79AFDB" w14:textId="77777777" w:rsidR="00F75378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195C297F" w14:textId="77777777" w:rsidR="00F75378" w:rsidRDefault="00F75378">
      <w:pPr>
        <w:ind w:left="-284"/>
        <w:jc w:val="both"/>
        <w:rPr>
          <w:rFonts w:ascii="Tahoma" w:hAnsi="Tahoma"/>
          <w:color w:val="000000"/>
          <w:sz w:val="20"/>
        </w:rPr>
      </w:pPr>
    </w:p>
    <w:p w14:paraId="7FB0A4CE" w14:textId="77777777" w:rsidR="00F75378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36AF7177" w14:textId="77777777" w:rsidR="00F75378" w:rsidRDefault="00F7537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3A0BB2D" w14:textId="3C1ECF87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18.5.2026</w:t>
      </w:r>
      <w:r>
        <w:rPr>
          <w:rFonts w:ascii="Tahoma" w:hAnsi="Tahoma"/>
          <w:color w:val="000000"/>
          <w:sz w:val="18"/>
        </w:rPr>
        <w:t xml:space="preserve"> žádost  </w:t>
      </w:r>
      <w:r>
        <w:rPr>
          <w:rFonts w:ascii="Tahoma" w:hAnsi="Tahoma"/>
          <w:color w:val="000000"/>
          <w:sz w:val="18"/>
          <w:shd w:val="clear" w:color="auto" w:fill="FFFFFF"/>
        </w:rPr>
        <w:t>Město Roudnice nad Labem, Karlovo náměstí č.p. 21, 413 01  Roudnice nad Labem</w:t>
      </w:r>
      <w:r>
        <w:rPr>
          <w:rFonts w:ascii="Tahoma" w:hAnsi="Tahoma"/>
          <w:color w:val="000000"/>
          <w:sz w:val="18"/>
        </w:rPr>
        <w:t xml:space="preserve">, ke stanovení místní úpravy provozu na pozemní komunikaci </w:t>
      </w:r>
      <w:r w:rsidR="005D11F9">
        <w:rPr>
          <w:rFonts w:ascii="Tahoma" w:hAnsi="Tahoma"/>
          <w:sz w:val="18"/>
        </w:rPr>
        <w:t>– T.G.Masaryka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483951C3" w14:textId="77777777" w:rsidR="00F75378" w:rsidRDefault="00F75378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A028A51" w14:textId="4159EFDB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Návrh opatření obecné povahy stanovení místní úpravy provozu na pozemní komunikaci </w:t>
      </w:r>
      <w:r w:rsidR="005D11F9">
        <w:rPr>
          <w:rFonts w:ascii="Tahoma" w:hAnsi="Tahoma"/>
          <w:sz w:val="18"/>
        </w:rPr>
        <w:t>– T.G.Masaryka v Roudnici nad Labem</w:t>
      </w:r>
      <w:r>
        <w:rPr>
          <w:rFonts w:ascii="Tahoma" w:hAnsi="Tahoma"/>
          <w:color w:val="000000"/>
          <w:sz w:val="18"/>
        </w:rPr>
        <w:t xml:space="preserve"> byl projednán s dotčeným orgánem, kterým je příslušný orgán policie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2E813585" w14:textId="77777777" w:rsidR="00F75378" w:rsidRDefault="00F75378">
      <w:pPr>
        <w:tabs>
          <w:tab w:val="num" w:pos="110"/>
        </w:tabs>
        <w:jc w:val="both"/>
        <w:rPr>
          <w:rFonts w:ascii="Tahoma" w:hAnsi="Tahoma"/>
          <w:color w:val="000000"/>
          <w:sz w:val="20"/>
        </w:rPr>
      </w:pPr>
    </w:p>
    <w:p w14:paraId="2DEEFEF7" w14:textId="5D66A088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Dne </w:t>
      </w:r>
      <w:r w:rsidR="005D11F9">
        <w:rPr>
          <w:rFonts w:ascii="Tahoma" w:hAnsi="Tahoma"/>
          <w:color w:val="000000"/>
          <w:sz w:val="18"/>
        </w:rPr>
        <w:t>4.6.2026</w:t>
      </w:r>
      <w:r>
        <w:rPr>
          <w:rFonts w:ascii="Tahoma" w:hAnsi="Tahoma"/>
          <w:color w:val="000000"/>
          <w:sz w:val="18"/>
        </w:rPr>
        <w:t xml:space="preserve"> oznámil MěÚ Roudnice nad Labem, odbor dopravy veřejnou vyhláškou návrh opatření obecné povahy a vyzval v souladu s ust. § 172 odst. 1 správního řádu dotčené osoby, aby k návrhu opatření obecné povahy podávaly dle ust. § 172 odst. 4 správního řádu písemné připomínky nebo v případě vlastníků nemovitostí dle ust. § 172 odst. 5 správního řádu písemné odůvodněné námitky, a to ve lhůtě 30 dnů od zveřejnění návrhu. Lhůta k podání písemných připomínek byla správním orgánem stanovena v souladu s ust. § 174 odst. 1 správního řádu za podmínek definovaných v </w:t>
      </w:r>
      <w:r>
        <w:rPr>
          <w:rFonts w:ascii="Tahoma" w:hAnsi="Tahoma"/>
          <w:color w:val="000000"/>
          <w:sz w:val="18"/>
        </w:rPr>
        <w:lastRenderedPageBreak/>
        <w:t>ust. § 39 správního řádu a lhůta k podání písemných odůvodněných námitek byla stanovena v ustanovení § 172 odst. 5 správního řádu.</w:t>
      </w:r>
    </w:p>
    <w:p w14:paraId="44B826CB" w14:textId="77777777" w:rsidR="00F75378" w:rsidRDefault="00F7537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7B50426" w14:textId="45295673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byl dle ust. § 172 odst. 1 správního řádu zveřejněn nejméně po dobu 15 dnů na úřední desce MěÚ Roudnice nad Labem.</w:t>
      </w:r>
    </w:p>
    <w:p w14:paraId="266D0DCF" w14:textId="77777777" w:rsidR="00F75378" w:rsidRDefault="00F7537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40B7762C" w14:textId="69113B56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místní úpravy provozu na pozemní komunikaci </w:t>
      </w:r>
      <w:r w:rsidR="005D11F9">
        <w:rPr>
          <w:rFonts w:ascii="Tahoma" w:hAnsi="Tahoma"/>
          <w:sz w:val="18"/>
        </w:rPr>
        <w:t>– T.G.Masaryka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593D43C2" w14:textId="77777777" w:rsidR="00F75378" w:rsidRDefault="00F75378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1E5D5826" w14:textId="77777777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Písemné připomínky k návrhu opatření obecné povahy dle ustanovení § 172 odst. 4 správního řádu nebyly uplatněny.</w:t>
      </w:r>
    </w:p>
    <w:p w14:paraId="7E0B6824" w14:textId="77777777" w:rsidR="00F75378" w:rsidRDefault="00F7537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16A73214" w14:textId="77777777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Rozhodnutí o námitkách:</w:t>
      </w:r>
    </w:p>
    <w:p w14:paraId="2738ECA1" w14:textId="77777777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Námitky dle ustanovení § 172 odst. 5 správního řádu nebyly uplatněny.</w:t>
      </w:r>
    </w:p>
    <w:p w14:paraId="4DDA9B47" w14:textId="77777777" w:rsidR="00F75378" w:rsidRDefault="00F7537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5683D4E0" w14:textId="77777777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Odůvodnění rozhodnutí o námitkách:</w:t>
      </w:r>
    </w:p>
    <w:p w14:paraId="1A8A664D" w14:textId="77777777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Vzhledem ke skutečnosti, že námitky dle ust. § 172 odst. 5 správního řádu nebyly uplatněny, není třeba odůvodnění rozhodnutí o námitkách.</w:t>
      </w:r>
    </w:p>
    <w:p w14:paraId="4A83520B" w14:textId="77777777" w:rsidR="00F75378" w:rsidRDefault="00F7537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AEF4112" w14:textId="77777777" w:rsidR="00F75378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37A0178C" w14:textId="77777777" w:rsidR="00F75378" w:rsidRDefault="00F75378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13B41EB1" w14:textId="01F84E85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Stanovení místní úpravy provozu na pozemní komunikaci </w:t>
      </w:r>
      <w:r w:rsidR="005D11F9">
        <w:rPr>
          <w:rFonts w:ascii="Tahoma" w:hAnsi="Tahoma"/>
          <w:sz w:val="18"/>
        </w:rPr>
        <w:t>– T.G.Masaryka v Roudnici nad Labem</w:t>
      </w:r>
      <w:r>
        <w:rPr>
          <w:rFonts w:ascii="Tahoma" w:hAnsi="Tahoma"/>
          <w:color w:val="000000"/>
          <w:sz w:val="18"/>
        </w:rPr>
        <w:t xml:space="preserve"> vydané formou opatření obecné povahy nabývá účinnosti patnáctým dnem po dni vyvěšení veřejné vyhlášky.</w:t>
      </w:r>
    </w:p>
    <w:p w14:paraId="000A350F" w14:textId="77777777" w:rsidR="00F75378" w:rsidRDefault="00F7537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22A2423D" w14:textId="77777777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45D3E412" w14:textId="77777777" w:rsidR="00F75378" w:rsidRDefault="00F75378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6CE159B5" w14:textId="77777777" w:rsidR="00F75378" w:rsidRDefault="00F75378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1C3B666C" w14:textId="77777777" w:rsidR="00F75378" w:rsidRDefault="00F75378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2DD505D7" w14:textId="77777777" w:rsidR="00F75378" w:rsidRDefault="00F75378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604DE351" w14:textId="77777777" w:rsidR="00F75378" w:rsidRDefault="00F75378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27168EF1" w14:textId="77777777" w:rsidR="00F75378" w:rsidRDefault="00F75378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27767856" w14:textId="77777777" w:rsidR="00F75378" w:rsidRDefault="00F75378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06F34B58" w14:textId="77777777" w:rsidR="00F75378" w:rsidRDefault="00F75378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3E9E291D" w14:textId="77777777" w:rsidR="00F75378" w:rsidRDefault="00F75378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49C1593" w14:textId="77777777" w:rsidR="00F75378" w:rsidRDefault="00F75378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2F492A8" w14:textId="77777777" w:rsidR="00F75378" w:rsidRDefault="00F75378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BAAD9DF" w14:textId="77777777" w:rsidR="00F75378" w:rsidRDefault="00F75378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4752B9C" w14:textId="59FFCB15" w:rsidR="00F75378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5D11F9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5D8B1783" w14:textId="77777777" w:rsidR="005D11F9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7E16EA4B" w14:textId="2DE8F851" w:rsidR="00F75378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50272B4B" w14:textId="77777777" w:rsidR="00F75378" w:rsidRDefault="00F75378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9B4B364" w14:textId="77777777" w:rsidR="00F75378" w:rsidRDefault="00F75378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452C051" w14:textId="77777777" w:rsidR="00F75378" w:rsidRDefault="00F75378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5A8DE16" w14:textId="77777777" w:rsidR="00F75378" w:rsidRDefault="00F75378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144673F" w14:textId="77777777" w:rsidR="00F75378" w:rsidRDefault="00F75378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839B0A2" w14:textId="77777777" w:rsidR="00F75378" w:rsidRDefault="00F75378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839FB09" w14:textId="77777777" w:rsidR="00F75378" w:rsidRDefault="00F75378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3606D58" w14:textId="77777777" w:rsidR="00F75378" w:rsidRDefault="00F75378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54FCA72" w14:textId="3C11F680" w:rsidR="00F75378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Toto opatření obecné povahy musí být vyvěšeno nejméně po dobu 15 dnů na úřední desce Městského úřadu Roudnice n.L. a současně se zveřejní též způsobem umožňujícím dálkový přístup.</w:t>
      </w:r>
    </w:p>
    <w:p w14:paraId="5BBDA113" w14:textId="77777777" w:rsidR="005D11F9" w:rsidRDefault="005D11F9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</w:p>
    <w:p w14:paraId="152CEE40" w14:textId="1BC7D185" w:rsidR="00F75378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77BCD541" w14:textId="77777777" w:rsidR="00F75378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224E0DCF" w14:textId="77777777" w:rsidR="00F75378" w:rsidRDefault="00F75378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277486F5" w14:textId="77777777" w:rsidR="00F75378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3C6A26CB" w14:textId="77777777" w:rsidR="00F75378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4F5EFFA7" w14:textId="77777777" w:rsidR="00F75378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25 správního řádu tak, že se písemnost vyvěsí na úřední desce MěÚ Roudnice nad Labem a současně bude zveřejněno způsobem umožňujícím dálkový přístup. Opatření obecné povahy nabývá účinnosti patnáctým dnem po dni vyvěšení veřejné vyhlášky.</w:t>
      </w:r>
    </w:p>
    <w:p w14:paraId="2AF02872" w14:textId="77777777" w:rsidR="005D11F9" w:rsidRPr="005D11F9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Roudnice nad Labem, Karlovo náměstí č.p. 21, 413 01  Roudnice nad Labem</w:t>
      </w:r>
    </w:p>
    <w:p w14:paraId="4B141CCC" w14:textId="77777777" w:rsidR="005D11F9" w:rsidRPr="005D11F9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0A829591" w14:textId="5DA19B18" w:rsidR="00F75378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4EB0A4BB" w14:textId="77777777" w:rsidR="00F75378" w:rsidRDefault="00F75378">
      <w:pPr>
        <w:ind w:left="-284"/>
        <w:rPr>
          <w:rFonts w:ascii="Tahoma" w:hAnsi="Tahoma"/>
          <w:b/>
          <w:sz w:val="18"/>
        </w:rPr>
      </w:pPr>
    </w:p>
    <w:sectPr w:rsidR="00F75378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D7E87" w14:textId="77777777" w:rsidR="00B131E2" w:rsidRDefault="00B131E2">
      <w:r>
        <w:separator/>
      </w:r>
    </w:p>
  </w:endnote>
  <w:endnote w:type="continuationSeparator" w:id="0">
    <w:p w14:paraId="2A11ED36" w14:textId="77777777" w:rsidR="00B131E2" w:rsidRDefault="00B1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E7620" w14:textId="77777777" w:rsidR="00B131E2" w:rsidRDefault="00B131E2">
      <w:r>
        <w:separator/>
      </w:r>
    </w:p>
  </w:footnote>
  <w:footnote w:type="continuationSeparator" w:id="0">
    <w:p w14:paraId="3841AEF5" w14:textId="77777777" w:rsidR="00B131E2" w:rsidRDefault="00B1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AFA2E" w14:textId="77777777" w:rsidR="00F75378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MURCE/34797/2026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24BC62D8" w14:textId="77777777" w:rsidR="00F75378" w:rsidRDefault="00F75378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3E7A211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9B3A9AC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5876101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3B34BF4C"/>
    <w:lvl w:ilvl="0" w:tplc="4A440AD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3CC98F6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616192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6C2E6B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60EA39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61A5C5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3D4407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7C80B5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624B3C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B874C7E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3C12039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4B4C0894"/>
    <w:lvl w:ilvl="0" w:tplc="7C4EF1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5A2157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7E79B96E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1F2E399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5439E72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378A0B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2F94B47E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754AF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DC90FAE0"/>
    <w:lvl w:ilvl="0" w:tplc="005C7871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6CE2D42E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4A63FF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055AE4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A62075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8C2DBF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27C029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3B7868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3CFE45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C79EAC5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5A62E17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CEC875A8"/>
    <w:lvl w:ilvl="0" w:tplc="71356CB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D10D9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826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628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487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1A2E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46EA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E200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94DF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CA802344"/>
    <w:lvl w:ilvl="0" w:tplc="69164C3A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180D6330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CEDCBBA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A32FBE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420E735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E27CB05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3A8B2B8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43826C8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333FB4C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FD1CB3D2"/>
    <w:lvl w:ilvl="0" w:tplc="19A8773E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229275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F15A0B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F76FC9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736849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59F8D6B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9D8931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416C93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B8994B6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374E328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7BF83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B7D4BAB0"/>
    <w:lvl w:ilvl="0" w:tplc="2E8D0E8C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55B25366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350D4A3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6D8CAE94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0D99854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A5F02F3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9EE5D8C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96A91A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D533D3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79284E7C"/>
    <w:lvl w:ilvl="0" w:tplc="1446E52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2571E0A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724A77F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458CC6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F1B201B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4EF471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F45FB7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D0596A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F6126B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1B96B52C"/>
    <w:lvl w:ilvl="0" w:tplc="0FEE5D09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5A58D338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1066E9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9AEBCA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351E5F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C60B93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6B4013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AB9ACC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590A03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473C596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8DD814B2"/>
    <w:lvl w:ilvl="0" w:tplc="732B82B2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3234F86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58A36F7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FA0BD5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8464FA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454AEF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A1FDDA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B831A4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5C5789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610A22E0"/>
    <w:lvl w:ilvl="0" w:tplc="2A80B49A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C143465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FD3F8F7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A3289A8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4BD3A63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D37EF4E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FF1419D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0DCDE4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75DFF4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714650065">
    <w:abstractNumId w:val="0"/>
  </w:num>
  <w:num w:numId="2" w16cid:durableId="1140731619">
    <w:abstractNumId w:val="7"/>
  </w:num>
  <w:num w:numId="3" w16cid:durableId="1515345288">
    <w:abstractNumId w:val="5"/>
  </w:num>
  <w:num w:numId="4" w16cid:durableId="485053321">
    <w:abstractNumId w:val="14"/>
  </w:num>
  <w:num w:numId="5" w16cid:durableId="122541076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417404721">
    <w:abstractNumId w:val="1"/>
  </w:num>
  <w:num w:numId="7" w16cid:durableId="1053195197">
    <w:abstractNumId w:val="9"/>
  </w:num>
  <w:num w:numId="8" w16cid:durableId="1515806019">
    <w:abstractNumId w:val="19"/>
  </w:num>
  <w:num w:numId="9" w16cid:durableId="629630701">
    <w:abstractNumId w:val="15"/>
  </w:num>
  <w:num w:numId="10" w16cid:durableId="1128209222">
    <w:abstractNumId w:val="6"/>
  </w:num>
  <w:num w:numId="11" w16cid:durableId="1964075802">
    <w:abstractNumId w:val="10"/>
  </w:num>
  <w:num w:numId="12" w16cid:durableId="310600950">
    <w:abstractNumId w:val="2"/>
  </w:num>
  <w:num w:numId="13" w16cid:durableId="2007634239">
    <w:abstractNumId w:val="4"/>
  </w:num>
  <w:num w:numId="14" w16cid:durableId="516234811">
    <w:abstractNumId w:val="12"/>
  </w:num>
  <w:num w:numId="15" w16cid:durableId="1114904412">
    <w:abstractNumId w:val="11"/>
  </w:num>
  <w:num w:numId="16" w16cid:durableId="772897552">
    <w:abstractNumId w:val="3"/>
  </w:num>
  <w:num w:numId="17" w16cid:durableId="895360741">
    <w:abstractNumId w:val="21"/>
  </w:num>
  <w:num w:numId="18" w16cid:durableId="1082022487">
    <w:abstractNumId w:val="8"/>
  </w:num>
  <w:num w:numId="19" w16cid:durableId="1403142699">
    <w:abstractNumId w:val="18"/>
  </w:num>
  <w:num w:numId="20" w16cid:durableId="128675123">
    <w:abstractNumId w:val="17"/>
  </w:num>
  <w:num w:numId="21" w16cid:durableId="1559050671">
    <w:abstractNumId w:val="16"/>
  </w:num>
  <w:num w:numId="22" w16cid:durableId="1917587230">
    <w:abstractNumId w:val="13"/>
  </w:num>
  <w:num w:numId="23" w16cid:durableId="3744293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378"/>
    <w:rsid w:val="005D11F9"/>
    <w:rsid w:val="007E1D83"/>
    <w:rsid w:val="008462F7"/>
    <w:rsid w:val="00B131E2"/>
    <w:rsid w:val="00F7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DDDB9"/>
  <w15:docId w15:val="{11FF9740-81FB-40BC-A845-FE1B590E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983</Words>
  <Characters>5604</Characters>
  <Application>Microsoft Office Word</Application>
  <DocSecurity>0</DocSecurity>
  <Lines>46</Lines>
  <Paragraphs>13</Paragraphs>
  <ScaleCrop>false</ScaleCrop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2026-07-21T06:24:00Z</cp:lastPrinted>
  <dcterms:created xsi:type="dcterms:W3CDTF">2026-07-21T06:26:00Z</dcterms:created>
  <dcterms:modified xsi:type="dcterms:W3CDTF">2026-07-21T06:26:00Z</dcterms:modified>
</cp:coreProperties>
</file>